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9F" w:rsidRPr="00D94EF8" w:rsidRDefault="00FA209F" w:rsidP="0075538C">
      <w:pPr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D94EF8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 xml:space="preserve">Консультация для воспитателей «Реализация ФГОС </w:t>
      </w:r>
      <w:r w:rsidR="0075538C" w:rsidRPr="00D94EF8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ДО</w:t>
      </w:r>
      <w:r w:rsidRPr="00D94EF8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 xml:space="preserve"> в практике работы дошкольных образовательных учреждений»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основная тема - это реализация или введение ФГОС ДО в практику работы дошкольных учреждений. Перед воспитателями встает очень много вопросов: почему этот документ появился, как он создавался, что изменится в нашей работе с введение ФГОС ДО. ФГОС ДО - Федеральный государственный стандарт дошкольного образования - документ, который все дошкольные образовательные организации обязаны реализовывать. Вступил в силу с 01.01.2014 года.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Чего ждут от Стандарта: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ВОСПИТАТЕЛИ</w:t>
      </w:r>
      <w:bookmarkStart w:id="0" w:name="_GoBack"/>
      <w:bookmarkEnd w:id="0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-Обеспечения безопасности;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-Толерантного отношения со стороны родителей;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-Снижение документооборота;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-Больше доступных образовательных программ;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счету и письму должно быть в школе;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обучаться – курсы ПК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раннее и ускоренное развитие;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образование отвечает государство;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главное – здоровье детей;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кроме образовательной программы развитие ребенка и в других областях (творчество) </w:t>
      </w:r>
    </w:p>
    <w:p w:rsidR="00FA209F" w:rsidRPr="00D94EF8" w:rsidRDefault="00FA209F" w:rsidP="00FA2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Чем обусловлена разработка данного документа?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основания для введения ФГОС ДО: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 «Об образовании РФ»;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Современная социокультурная ситуация.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ФГОС ДО основан следующих документах: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Конвенция о правах ребенка;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Закон об образовании РФ;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Конституция РФ.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Государственная программа «Развитие образования на 2013-2020гг»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Закон об образовании РФ 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предусматривает 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доступность и бесплатность дошкольного образования. Обеспечение дошкольного образования – обязательно, т. к. это первый уровень общего образования и это обязанность государства, для семьи – это право.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Обнародование Стандарта в 2013 году.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Введение Стандарта с 1 января 2014 года;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Отмена положения о 20% стоимости оплаты за содержание ребенка в ДО;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Повышение требований к воспитателям (с введением Стандарта должны появиться педагоги нового уровня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Законом предусмотрено получение дошкольного образования и вне дошкольных организаций;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Закреплены права и обязанности родителей – приоритет по воспитанию за семьей.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включаются в образовательный процесс как партнеры, а не как сторонние потребители образовательных услуг.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закрепляет права на получение доступного и бесплатного качественного дошкольного образования + финансовое обеспечение (место для ребенка в д/саду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2009 года действовали Временные (примерные) требования к содержанию и методам дошкольного образования. В 2009 Приказом </w:t>
      </w:r>
      <w:proofErr w:type="spell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введены ФГТ к структуре ООП, в 2011 – к условиям реализации ООП. В 2013 году Приказом </w:t>
      </w:r>
      <w:proofErr w:type="spell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№1155 о введении ФГОС ДО. </w:t>
      </w:r>
    </w:p>
    <w:p w:rsidR="00FA209F" w:rsidRPr="00D94EF8" w:rsidRDefault="00FA209F" w:rsidP="00FA2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 ФГОС ДО: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Единство образовательного пространства: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единых условий и качества образования независимо от места обучения, исключающих возможность дискриминации в сфере образования (организация консультативных пунктов, группы кратковременного пребывания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образовательная среда – совокупность условий, целенаправленно создаваемых в целях обеспечения полноты образования и развития детей (сетевое взаимодействие: музей, школа и т. д.)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развивающая предметно-пространственная среда;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социальная ситуация развития.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Чем отличаются ФГТ И ФГОС ДО?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ФГТ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группы требований: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структуре ООП;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условиям реализации ООП;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-4 направления развития;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образовательных областей;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80%- обязательная часть программы;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20% - вариативная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ФГОС ДО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группы требований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-к структуре ООП;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условиям реализации ООП;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результатам освоения ООП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5 образовательных областей: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;</w:t>
      </w:r>
      <w:proofErr w:type="gramEnd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-социально-коммуникативное развитие (социально-личностное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-речевое развитие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60%- обязательная часть программы;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40% - вариативная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Нестандартный «Стандарт»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группы требований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-к структуре ООП;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условиям реализации ООП;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результатам освоения ООП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ФГОС главное не результат, а условия. Это стандарт условий. Условия-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Социальная ситуация развития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три группы требований: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Пространственно-временные- пространство и игрушки;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Социальные- система взаимоотношений со взрослыми, сверстниками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детские виды деятельности: двигательная, игровая, коммуникативная, конструирование из различных материалов, изобразительная, восприятие художественной литературы и фольклор.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условие – численность детей в группе.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 же требования предъявляются к условиям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Психолого-педагогические;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Кадровые;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Материально-технические;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Финансовые;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 предметно-развивающей среде.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Кадровые условия являются главными. В связи с этим разрабатывается профессиональный стандарт педагога. Планируется ввести к сентябрю 2014 года.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профессиональной деятельности педагога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динамика развития интегративных качеств педагога;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положительное отношение ребенка к детскому саду;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-высокая степень активности и вовлеченности родителей в образовательный процесс и жизнь детского сада.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результатам освоения программы: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результат – это социализация детей.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Результат социализации;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Личностные результаты развития ребенка, а не результат обучения.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предусматривает 1 группу результатов- личностные (в школе предметные, </w:t>
      </w:r>
      <w:proofErr w:type="spell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личностные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освоения программы описаны в виде целевых ориентиров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Инициативность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Самостоятельность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Уверенность в себе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Воображение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Физическое развитие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Волевые усилия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* Любознательность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Интерес ребенка.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не являются объектом оценки результатов.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же будет оцениваться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Педагогический процесс;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(социальная ситуация развития</w:t>
      </w:r>
      <w:proofErr w:type="gramStart"/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Педагогические кадры.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что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педагог-психолог. Проводиться подобное исследование может лишь с согласия родителей или законных представителей ребенка.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Требования к структуре ООП.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определяется как программа психолого-педагогической поддержки развития, социализации и индивидуализации развития ребенка, а не обучения. Индивидуализация – набор парциальных программ, реализуемых в ДОО.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пишется на 1год, экспертная оценка проводится органом управления образования. До 2015 года работаем по разработанным ранее программам.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ДОО разрабатывается с учетом Примерной ООП, а не на ее основе. На основе ООП ДОО разрабатываются рабочие программы педагогов.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– учебно-методический документ, финансируемый государством. Сейчас перерабатываются в соответствии с ФГОС, создаются новые. Разработчики ФГОС ДО выступают против единой программы- должна быть возможность выбора.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Примерные ООП будут опубликованы в Федеральном реестре</w:t>
      </w: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Примерных ООП должны разработать и представить: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Варианты сетки занятий;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Парциальные программы;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Формы планирования;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Режим дня, жизнедеятельности;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Методическое обеспечение;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Учебный план;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Мониторинг. 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Готовность ДОО к введению ФГОС ДО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Разработана и утверждена ООП ДОО;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Нормативно-правовая база приведена в соответствие с ФГОС ДО;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Должностные инструкции разработаны в соответствии с ФГОС ДО;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Определен перечень парциальных программ;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Разработаны локальные акты;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Определена модель взаимодействия ДОО с социальными партнерами;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План методической работы к введению ФГОС ДО;</w:t>
      </w:r>
    </w:p>
    <w:p w:rsidR="00FA209F" w:rsidRPr="00D94EF8" w:rsidRDefault="00FA209F" w:rsidP="00FA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Осуществлено повышение квалификации педагогов;</w:t>
      </w:r>
    </w:p>
    <w:p w:rsidR="00FA209F" w:rsidRPr="00D94EF8" w:rsidRDefault="00FA209F" w:rsidP="00FD50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Обеспечение кадровых, финансовых условий. </w:t>
      </w:r>
    </w:p>
    <w:p w:rsidR="00FA209F" w:rsidRDefault="00FA209F" w:rsidP="00FA209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</w:pPr>
    </w:p>
    <w:p w:rsidR="007E6394" w:rsidRPr="001D36BB" w:rsidRDefault="007E6394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7E6394" w:rsidRPr="001D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9C"/>
    <w:rsid w:val="001D36BB"/>
    <w:rsid w:val="0075538C"/>
    <w:rsid w:val="007E6394"/>
    <w:rsid w:val="00D94EF8"/>
    <w:rsid w:val="00E84B9C"/>
    <w:rsid w:val="00FA209F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50D18-66D3-47DA-A082-46F6A644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683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</dc:creator>
  <cp:keywords/>
  <dc:description/>
  <cp:lastModifiedBy>MDOU308</cp:lastModifiedBy>
  <cp:revision>10</cp:revision>
  <cp:lastPrinted>2014-03-18T06:18:00Z</cp:lastPrinted>
  <dcterms:created xsi:type="dcterms:W3CDTF">2014-03-17T12:21:00Z</dcterms:created>
  <dcterms:modified xsi:type="dcterms:W3CDTF">2016-02-05T03:37:00Z</dcterms:modified>
</cp:coreProperties>
</file>